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B97" w:rsidRDefault="002F7B97" w:rsidP="002F7B97">
      <w:pPr>
        <w:ind w:left="-567"/>
        <w:jc w:val="center"/>
      </w:pPr>
      <w:r>
        <w:rPr>
          <w:rFonts w:ascii="Calibri" w:hAnsi="Calibri"/>
          <w:b/>
          <w:bCs/>
          <w:noProof/>
          <w:sz w:val="16"/>
          <w:szCs w:val="16"/>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254000</wp:posOffset>
                </wp:positionV>
                <wp:extent cx="4331970" cy="723900"/>
                <wp:effectExtent l="127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1970" cy="723900"/>
                        </a:xfrm>
                        <a:prstGeom prst="rect">
                          <a:avLst/>
                        </a:prstGeom>
                        <a:solidFill>
                          <a:srgbClr val="0000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B97" w:rsidRPr="001C2125" w:rsidRDefault="002F7B97" w:rsidP="002F7B97">
                            <w:pPr>
                              <w:rPr>
                                <w:rStyle w:val="lev"/>
                                <w:sz w:val="36"/>
                                <w:szCs w:val="36"/>
                              </w:rPr>
                            </w:pPr>
                            <w:r w:rsidRPr="001C2125">
                              <w:rPr>
                                <w:rStyle w:val="lev"/>
                                <w:sz w:val="36"/>
                                <w:szCs w:val="36"/>
                              </w:rPr>
                              <w:t>Ecole Doctorale Esthétique, Sciences et Technologie des Arts</w:t>
                            </w:r>
                          </w:p>
                          <w:p w:rsidR="002F7B97" w:rsidRPr="001C2125" w:rsidRDefault="002F7B97" w:rsidP="002F7B97">
                            <w:pPr>
                              <w:rPr>
                                <w:rStyle w:val="le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3pt;margin-top:20pt;width:341.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" fillcolor="black" stroked="f">
                <v:fill opacity="0"/>
                <v:textbox>
                  <w:txbxContent>
                    <w:p w:rsidR="002F7B97" w:rsidRPr="001C2125" w:rsidRDefault="002F7B97" w:rsidP="002F7B97">
                      <w:pPr>
                        <w:rPr>
                          <w:rStyle w:val="lev"/>
                          <w:sz w:val="36"/>
                          <w:szCs w:val="36"/>
                        </w:rPr>
                      </w:pPr>
                      <w:r w:rsidRPr="001C2125">
                        <w:rPr>
                          <w:rStyle w:val="lev"/>
                          <w:sz w:val="36"/>
                          <w:szCs w:val="36"/>
                        </w:rPr>
                        <w:t>Ecole Doctorale Esthétique, Sciences et Technologie des Arts</w:t>
                      </w:r>
                    </w:p>
                    <w:p w:rsidR="002F7B97" w:rsidRPr="001C2125" w:rsidRDefault="002F7B97" w:rsidP="002F7B97">
                      <w:pPr>
                        <w:rPr>
                          <w:rStyle w:val="lev"/>
                        </w:rPr>
                      </w:pPr>
                    </w:p>
                  </w:txbxContent>
                </v:textbox>
              </v:rect>
            </w:pict>
          </mc:Fallback>
        </mc:AlternateContent>
      </w:r>
      <w:r>
        <w:rPr>
          <w:noProof/>
        </w:rPr>
        <w:drawing>
          <wp:inline distT="0" distB="0" distL="0" distR="0">
            <wp:extent cx="6705600" cy="1009650"/>
            <wp:effectExtent l="0" t="0" r="0" b="0"/>
            <wp:docPr id="1" name="Image 1" descr="bandohautpl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ohautplu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09650"/>
                    </a:xfrm>
                    <a:prstGeom prst="rect">
                      <a:avLst/>
                    </a:prstGeom>
                    <a:noFill/>
                    <a:ln>
                      <a:noFill/>
                    </a:ln>
                  </pic:spPr>
                </pic:pic>
              </a:graphicData>
            </a:graphic>
          </wp:inline>
        </w:drawing>
      </w:r>
    </w:p>
    <w:p w:rsidR="002F7B97" w:rsidRDefault="002F7B97" w:rsidP="008F5538">
      <w:pPr>
        <w:jc w:val="center"/>
      </w:pPr>
    </w:p>
    <w:p w:rsidR="002F7B97" w:rsidRDefault="002F7B97" w:rsidP="008F5538">
      <w:pPr>
        <w:jc w:val="center"/>
      </w:pPr>
    </w:p>
    <w:p w:rsidR="008F5538" w:rsidRPr="002F7B97" w:rsidRDefault="008F5538" w:rsidP="008F5538">
      <w:pPr>
        <w:jc w:val="center"/>
        <w:rPr>
          <w:b/>
        </w:rPr>
      </w:pPr>
      <w:r w:rsidRPr="002F7B97">
        <w:rPr>
          <w:b/>
        </w:rPr>
        <w:t>DEMANDE D’AIDE A LA CORRECTION FINALE DE LA THESE</w:t>
      </w:r>
    </w:p>
    <w:p w:rsidR="008F5538" w:rsidRDefault="008F5538" w:rsidP="008F5538"/>
    <w:p w:rsidR="008F5538" w:rsidRDefault="008F5538" w:rsidP="008F5538"/>
    <w:p w:rsidR="008F5538" w:rsidRPr="00330011" w:rsidRDefault="008F5538" w:rsidP="008F5538">
      <w:pPr>
        <w:rPr>
          <w:b/>
        </w:rPr>
      </w:pPr>
      <w:r>
        <w:t xml:space="preserve">Depuis 2017, l’EDESTA propose, à titre expérimental, un dispositif d’aide à la correction finale, pour les </w:t>
      </w:r>
      <w:proofErr w:type="spellStart"/>
      <w:r>
        <w:t>doctorant.e.s</w:t>
      </w:r>
      <w:proofErr w:type="spellEnd"/>
      <w:r>
        <w:t xml:space="preserve"> non francophones, </w:t>
      </w:r>
      <w:r w:rsidRPr="00330011">
        <w:rPr>
          <w:b/>
        </w:rPr>
        <w:t xml:space="preserve">qui n’ont pas bénéficié d’un financement par contrat doctoral. </w:t>
      </w:r>
    </w:p>
    <w:p w:rsidR="008F5538" w:rsidRDefault="008F5538" w:rsidP="008F5538">
      <w:r>
        <w:t>Cette aide s’applique uniquement à la correction du texte final, après validation définitive du directeur de thèse, et est soumise à plusieurs conditions.</w:t>
      </w:r>
    </w:p>
    <w:p w:rsidR="008F5538" w:rsidRDefault="008F5538" w:rsidP="008F5538">
      <w:r>
        <w:t>Elle ne peut pas porter sur la totalité des frais de correction.</w:t>
      </w:r>
    </w:p>
    <w:p w:rsidR="008F5538" w:rsidRDefault="008F5538" w:rsidP="008F5538"/>
    <w:p w:rsidR="008F5538" w:rsidRDefault="008F5538" w:rsidP="008F5538">
      <w:r>
        <w:t xml:space="preserve">Pour toute demande, consulter le bureau de l’EDESTA. </w:t>
      </w:r>
    </w:p>
    <w:p w:rsidR="00257841" w:rsidRDefault="00257841" w:rsidP="008F5538"/>
    <w:p w:rsidR="00257841" w:rsidRDefault="00257841" w:rsidP="00257841">
      <w:pPr>
        <w:tabs>
          <w:tab w:val="left" w:pos="1980"/>
          <w:tab w:val="left" w:pos="2340"/>
        </w:tabs>
      </w:pPr>
      <w:r>
        <w:t>Financement de votre doctorat :</w:t>
      </w:r>
      <w:r w:rsidRPr="00B16BEA">
        <w:rPr>
          <w:b/>
        </w:rPr>
        <w:t xml:space="preserve"> </w:t>
      </w:r>
      <w:r>
        <w:rPr>
          <w:b/>
        </w:rP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rPr>
          <w:b/>
        </w:rPr>
        <w:sym w:font="Webdings" w:char="F034"/>
      </w:r>
      <w:r>
        <w:t>Contrat doctoral</w:t>
      </w:r>
    </w:p>
    <w:p w:rsidR="00257841" w:rsidRDefault="00257841" w:rsidP="00257841">
      <w:pPr>
        <w:tabs>
          <w:tab w:val="left" w:pos="1980"/>
          <w:tab w:val="left" w:pos="2340"/>
        </w:tabs>
      </w:pPr>
      <w:r>
        <w:rPr>
          <w:b/>
        </w:rPr>
        <w:tab/>
      </w:r>
      <w:r>
        <w:rPr>
          <w:b/>
        </w:rPr>
        <w:tab/>
      </w:r>
      <w:r>
        <w:rPr>
          <w:b/>
        </w:rPr>
        <w:tab/>
      </w:r>
      <w:r>
        <w:rPr>
          <w:b/>
        </w:rP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rPr>
          <w:b/>
        </w:rPr>
        <w:sym w:font="Webdings" w:char="F034"/>
      </w:r>
      <w:r>
        <w:t>CIFRE</w:t>
      </w:r>
    </w:p>
    <w:p w:rsidR="00257841" w:rsidRDefault="00257841" w:rsidP="00257841">
      <w:pPr>
        <w:tabs>
          <w:tab w:val="left" w:pos="1980"/>
        </w:tabs>
        <w:ind w:left="1843"/>
      </w:pPr>
      <w:r>
        <w:tab/>
      </w:r>
      <w:r>
        <w:tab/>
      </w:r>
      <w:r>
        <w:tab/>
      </w:r>
      <w: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sym w:font="Webdings" w:char="F034"/>
      </w:r>
      <w:r>
        <w:t>Autres, précisez :</w:t>
      </w:r>
    </w:p>
    <w:p w:rsidR="00257841" w:rsidRDefault="00257841" w:rsidP="00257841">
      <w:pPr>
        <w:tabs>
          <w:tab w:val="left" w:pos="1980"/>
        </w:tabs>
        <w:ind w:left="1843"/>
      </w:pPr>
    </w:p>
    <w:p w:rsidR="00257841" w:rsidRDefault="00257841" w:rsidP="00257841">
      <w:pPr>
        <w:ind w:left="2124" w:firstLine="6"/>
      </w:pP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sym w:font="Webdings" w:char="F034"/>
      </w:r>
      <w:r>
        <w:t xml:space="preserve"> </w:t>
      </w:r>
      <w:r>
        <w:t>U</w:t>
      </w:r>
      <w:r>
        <w:t>ne lettre motivée expliquant les besoins de correction finale, et précisant le calendrier de finalisation (date de soutenance fixée ou estimée).</w:t>
      </w:r>
    </w:p>
    <w:p w:rsidR="00257841" w:rsidRDefault="00257841" w:rsidP="00257841">
      <w:pPr>
        <w:ind w:left="2124" w:hanging="2124"/>
      </w:pPr>
      <w:r w:rsidRPr="00A62F17">
        <w:t>Pièces à fournir</w:t>
      </w:r>
      <w:r>
        <w:t> :</w:t>
      </w:r>
      <w: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rPr>
          <w:b/>
        </w:rPr>
        <w:sym w:font="Webdings" w:char="F034"/>
      </w:r>
      <w:r w:rsidRPr="00E24B27">
        <w:t xml:space="preserve"> </w:t>
      </w:r>
      <w:r>
        <w:t>U</w:t>
      </w:r>
      <w:r>
        <w:t>n avis motivé du directeur ou de la directrice de thèse précisant qu’il ou elle a bien validé le texte final et qu’il ou elle confirme la nécessité de la correction du manuscrit complet en version numérique</w:t>
      </w:r>
      <w:r>
        <w:t xml:space="preserve"> </w:t>
      </w:r>
      <w:r>
        <w:t>directeur du laboratoire.</w:t>
      </w:r>
    </w:p>
    <w:p w:rsidR="00257841" w:rsidRDefault="00257841" w:rsidP="00257841">
      <w:pPr>
        <w:tabs>
          <w:tab w:val="left" w:pos="1440"/>
        </w:tabs>
        <w:jc w:val="both"/>
      </w:pPr>
      <w:r>
        <w:tab/>
      </w:r>
      <w:r>
        <w:tab/>
      </w:r>
      <w:r>
        <w:fldChar w:fldCharType="begin">
          <w:ffData>
            <w:name w:val="CaseACocher1"/>
            <w:enabled/>
            <w:calcOnExit w:val="0"/>
            <w:checkBox>
              <w:sizeAuto/>
              <w:default w:val="0"/>
            </w:checkBox>
          </w:ffData>
        </w:fldChar>
      </w:r>
      <w:r>
        <w:instrText xml:space="preserve"> FORMCHECKBOX </w:instrText>
      </w:r>
      <w:r>
        <w:fldChar w:fldCharType="separate"/>
      </w:r>
      <w:r>
        <w:fldChar w:fldCharType="end"/>
      </w:r>
      <w:r>
        <w:sym w:font="Webdings" w:char="F034"/>
      </w:r>
      <w:r>
        <w:t xml:space="preserve"> RIB </w:t>
      </w:r>
    </w:p>
    <w:p w:rsidR="008F5538" w:rsidRDefault="008F5538" w:rsidP="008F5538"/>
    <w:p w:rsidR="008F5538" w:rsidRDefault="008F5538" w:rsidP="008F5538">
      <w:r>
        <w:t xml:space="preserve">Une fois le dossier constitué : </w:t>
      </w:r>
    </w:p>
    <w:p w:rsidR="008F5538" w:rsidRDefault="008F5538" w:rsidP="008F5538"/>
    <w:p w:rsidR="008F5538" w:rsidRPr="00D24311" w:rsidRDefault="008F5538" w:rsidP="008F5538">
      <w:pPr>
        <w:rPr>
          <w:b/>
        </w:rPr>
      </w:pPr>
      <w:r w:rsidRPr="00D24311">
        <w:rPr>
          <w:b/>
        </w:rPr>
        <w:t>2. Obtention d’un devis par un correcteur professionnel</w:t>
      </w:r>
    </w:p>
    <w:p w:rsidR="008F5538" w:rsidRDefault="008F5538" w:rsidP="008F5538">
      <w:r>
        <w:t xml:space="preserve">Le devis devra préciser le nombre de signes et le délai de réalisation. </w:t>
      </w:r>
    </w:p>
    <w:p w:rsidR="008F5538" w:rsidRDefault="008F5538" w:rsidP="008F5538"/>
    <w:p w:rsidR="008F5538" w:rsidRDefault="008F5538" w:rsidP="008F5538">
      <w:proofErr w:type="gramStart"/>
      <w:r>
        <w:t>Remarques</w:t>
      </w:r>
      <w:proofErr w:type="gramEnd"/>
      <w:r>
        <w:t xml:space="preserve"> : </w:t>
      </w:r>
    </w:p>
    <w:p w:rsidR="008F5538" w:rsidRDefault="008F5538" w:rsidP="008F5538">
      <w:r>
        <w:t>- EDESTA n’aide pas à corriger des thèses dont le niveau de rédaction en Français est insuffisant</w:t>
      </w:r>
    </w:p>
    <w:p w:rsidR="008F5538" w:rsidRDefault="008F5538" w:rsidP="008F5538">
      <w:r>
        <w:t>- la plupart des correcteurs ajustent leurs tarifs en fonction du niveau de langue, d’une part, et du délai de réalisation, d’autre part. Il est donc indispensable de prévoir ces délais dans le calendrier de finalisation de la thèse, et d’augmenter d’autant la durée entre la finalisation du manuscrit et la date de soutenance.</w:t>
      </w:r>
    </w:p>
    <w:p w:rsidR="008F5538" w:rsidRDefault="008F5538" w:rsidP="008F5538">
      <w:r>
        <w:t xml:space="preserve">- ce temps correction nécessite des échanges entre le correcteur et l’auteur, qui doit donc se rendre disponible pour cette tâche. </w:t>
      </w:r>
    </w:p>
    <w:p w:rsidR="008F5538" w:rsidRDefault="008F5538" w:rsidP="008F5538"/>
    <w:p w:rsidR="002F7B97" w:rsidRDefault="002F7B97" w:rsidP="008F5538"/>
    <w:p w:rsidR="002F7B97" w:rsidRDefault="002F7B97" w:rsidP="008F5538"/>
    <w:p w:rsidR="00257841" w:rsidRDefault="00257841" w:rsidP="00257841"/>
    <w:p w:rsidR="00257841" w:rsidRDefault="00257841" w:rsidP="00257841">
      <w:pPr>
        <w:jc w:val="center"/>
      </w:pPr>
      <w:r w:rsidRPr="000B2872">
        <w:rPr>
          <w:b/>
        </w:rPr>
        <w:t xml:space="preserve">AVIS DU </w:t>
      </w:r>
      <w:r>
        <w:rPr>
          <w:b/>
        </w:rPr>
        <w:t>DIRECTEUR DE THESE</w:t>
      </w: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Default="00257841" w:rsidP="00257841">
      <w:pPr>
        <w:jc w:val="center"/>
      </w:pPr>
    </w:p>
    <w:p w:rsidR="00257841" w:rsidRPr="00257841" w:rsidRDefault="00257841" w:rsidP="00257841">
      <w:pPr>
        <w:jc w:val="center"/>
        <w:rPr>
          <w:b/>
        </w:rPr>
      </w:pPr>
      <w:r w:rsidRPr="000B2872">
        <w:rPr>
          <w:b/>
        </w:rPr>
        <w:t xml:space="preserve">AVIS DU </w:t>
      </w:r>
      <w:r>
        <w:rPr>
          <w:b/>
        </w:rPr>
        <w:t>RESPONSABLE DE LABORATOIRE</w:t>
      </w:r>
    </w:p>
    <w:p w:rsidR="00257841" w:rsidRDefault="00257841" w:rsidP="00257841"/>
    <w:p w:rsidR="00257841" w:rsidRDefault="00257841" w:rsidP="00257841"/>
    <w:p w:rsidR="00257841" w:rsidRDefault="00257841" w:rsidP="00257841">
      <w:bookmarkStart w:id="0" w:name="_GoBack"/>
      <w:bookmarkEnd w:id="0"/>
    </w:p>
    <w:p w:rsidR="00257841" w:rsidRDefault="00257841" w:rsidP="00257841"/>
    <w:p w:rsidR="00257841" w:rsidRDefault="00257841" w:rsidP="00257841">
      <w:r w:rsidRPr="003570E3">
        <w:rPr>
          <w:b/>
        </w:rPr>
        <w:t>OBLIGATOIRE</w:t>
      </w:r>
      <w:r>
        <w:t xml:space="preserve"> : </w:t>
      </w:r>
      <w:r w:rsidRPr="00E17DEC">
        <w:t>Signature du responsable de laboratoire</w:t>
      </w:r>
      <w:r>
        <w:t> :</w:t>
      </w:r>
    </w:p>
    <w:p w:rsidR="00257841" w:rsidRDefault="00257841" w:rsidP="00257841"/>
    <w:p w:rsidR="002F7B97" w:rsidRDefault="002F7B97" w:rsidP="008F5538"/>
    <w:p w:rsidR="002F7B97" w:rsidRDefault="002F7B97" w:rsidP="008F5538"/>
    <w:p w:rsidR="002F7B97" w:rsidRDefault="002F7B97" w:rsidP="008F5538"/>
    <w:p w:rsidR="002F7B97" w:rsidRDefault="002F7B97" w:rsidP="008F5538"/>
    <w:p w:rsidR="008F5538" w:rsidRDefault="008F5538" w:rsidP="008F5538"/>
    <w:p w:rsidR="00006923" w:rsidRDefault="00006923"/>
    <w:sectPr w:rsidR="00006923" w:rsidSect="00257841">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38"/>
    <w:rsid w:val="00006923"/>
    <w:rsid w:val="00257841"/>
    <w:rsid w:val="002F7B97"/>
    <w:rsid w:val="005C0913"/>
    <w:rsid w:val="008F5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F8245-F6CB-4DDB-933B-6D5EBD1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2F7B97"/>
    <w:rPr>
      <w:b/>
      <w:bCs/>
    </w:rPr>
  </w:style>
  <w:style w:type="paragraph" w:styleId="Pieddepage">
    <w:name w:val="footer"/>
    <w:basedOn w:val="Normal"/>
    <w:link w:val="PieddepageCar"/>
    <w:uiPriority w:val="99"/>
    <w:rsid w:val="002F7B97"/>
    <w:pPr>
      <w:tabs>
        <w:tab w:val="center" w:pos="4536"/>
        <w:tab w:val="right" w:pos="9072"/>
      </w:tabs>
      <w:jc w:val="both"/>
    </w:pPr>
    <w:rPr>
      <w:rFonts w:ascii="Times" w:eastAsia="Times" w:hAnsi="Times"/>
      <w:szCs w:val="20"/>
    </w:rPr>
  </w:style>
  <w:style w:type="character" w:customStyle="1" w:styleId="PieddepageCar">
    <w:name w:val="Pied de page Car"/>
    <w:basedOn w:val="Policepardfaut"/>
    <w:link w:val="Pieddepage"/>
    <w:uiPriority w:val="99"/>
    <w:rsid w:val="002F7B97"/>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1708</Characters>
  <Application>Microsoft Office Word</Application>
  <DocSecurity>0</DocSecurity>
  <Lines>14</Lines>
  <Paragraphs>4</Paragraphs>
  <ScaleCrop>false</ScaleCrop>
  <Company>univ_Paris8</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2018-02-27T12:40:00Z</dcterms:created>
  <dcterms:modified xsi:type="dcterms:W3CDTF">2018-05-15T14:08:00Z</dcterms:modified>
</cp:coreProperties>
</file>